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8B" w:rsidRPr="00C80BEE" w:rsidRDefault="00F7298B" w:rsidP="00F7298B">
      <w:pPr>
        <w:spacing w:after="276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7298B" w:rsidRPr="00C80BEE" w:rsidRDefault="00F7298B" w:rsidP="00F7298B">
      <w:pPr>
        <w:spacing w:before="840" w:line="276" w:lineRule="auto"/>
        <w:ind w:left="49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ООП СОО МБОУ «СОШ № 130 с углубленным изучением отдельных предметов» </w:t>
      </w:r>
      <w:proofErr w:type="gramStart"/>
      <w:r w:rsidRPr="00C8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8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Уссурийска Уссурийского городского округа» на 2022-2023 учебный год</w:t>
      </w:r>
    </w:p>
    <w:p w:rsidR="00950F5F" w:rsidRPr="00C80BEE" w:rsidRDefault="00950F5F" w:rsidP="00F7298B">
      <w:pPr>
        <w:spacing w:before="840" w:line="276" w:lineRule="auto"/>
        <w:ind w:left="49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№122/26-к</w:t>
      </w:r>
    </w:p>
    <w:p w:rsidR="00F7298B" w:rsidRPr="00C80BEE" w:rsidRDefault="00950F5F" w:rsidP="00950F5F">
      <w:pPr>
        <w:spacing w:before="840" w:line="276" w:lineRule="auto"/>
        <w:ind w:left="4956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8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14.02.2022</w:t>
      </w:r>
    </w:p>
    <w:p w:rsidR="00F7298B" w:rsidRDefault="00F7298B" w:rsidP="00F7298B">
      <w:pPr>
        <w:spacing w:before="84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98B" w:rsidRDefault="00F7298B" w:rsidP="00F7298B">
      <w:pPr>
        <w:spacing w:before="84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98B" w:rsidRDefault="00F7298B" w:rsidP="00F7298B">
      <w:pPr>
        <w:spacing w:before="84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98B" w:rsidRDefault="00F7298B" w:rsidP="00F7298B">
      <w:pPr>
        <w:spacing w:before="84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98B" w:rsidRDefault="00F7298B" w:rsidP="00F7298B">
      <w:pPr>
        <w:spacing w:before="84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98B" w:rsidRDefault="00F7298B" w:rsidP="00F7298B">
      <w:pPr>
        <w:spacing w:before="84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98B" w:rsidRPr="00F7298B" w:rsidRDefault="00F7298B" w:rsidP="00F7298B">
      <w:pPr>
        <w:spacing w:before="84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729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Учебный план среднего общего образования МБОУ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729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«СОШ № 130 с углубленным изучением отдельных предметов» </w:t>
      </w:r>
      <w:proofErr w:type="gramStart"/>
      <w:r w:rsidRPr="00F729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</w:t>
      </w:r>
      <w:proofErr w:type="gramEnd"/>
      <w:r w:rsidRPr="00F729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 Уссурийска Уссурийского городского округа»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 2022-2023 учебный год</w:t>
      </w:r>
    </w:p>
    <w:p w:rsidR="00F7298B" w:rsidRPr="00F7298B" w:rsidRDefault="00F7298B" w:rsidP="00F7298B">
      <w:pPr>
        <w:spacing w:before="2040" w:after="200" w:line="276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98B" w:rsidRDefault="00F7298B" w:rsidP="00F7298B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 xml:space="preserve"> </w:t>
      </w:r>
    </w:p>
    <w:p w:rsidR="00F7298B" w:rsidRPr="00EF4230" w:rsidRDefault="00F7298B" w:rsidP="00F7298B">
      <w:pPr>
        <w:spacing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F42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Пояснительная записка </w:t>
      </w:r>
    </w:p>
    <w:p w:rsidR="00F7298B" w:rsidRPr="006A694E" w:rsidRDefault="00F7298B" w:rsidP="00F7298B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A694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 учебному плану среднего общего образования МБОУ</w:t>
      </w:r>
      <w:proofErr w:type="gramStart"/>
      <w:r w:rsidRPr="006A694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«С</w:t>
      </w:r>
      <w:proofErr w:type="gramEnd"/>
      <w:r w:rsidRPr="006A694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ОШ № 130 с углубленным изучением отдельных предметов» г. Уссурийска Уссурийского городского округа»</w:t>
      </w:r>
    </w:p>
    <w:p w:rsidR="00F7298B" w:rsidRDefault="00F7298B" w:rsidP="00F7298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7298B" w:rsidRPr="006A694E" w:rsidRDefault="00F7298B" w:rsidP="00F7298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Учебный план СОО МБОУ «СОШ №130 с углубленным изучением отдельных предметов» г. Уссурийска Уссурийского городского округа» составлен в соответствии с ФГОС СОО, утвержденного приказом  Министерства образования и науки Российской Федерации от 17.05.2012 (с изменениями) предусматривает 2-летний срок освоения образовательных программ среднего общего образования, учитывает наличие необходимых учебных программ, кадровое, учебно-методическое, материально-техническое обеспечение школы. </w:t>
      </w:r>
      <w:proofErr w:type="gramEnd"/>
    </w:p>
    <w:p w:rsidR="00F7298B" w:rsidRPr="006A694E" w:rsidRDefault="00F7298B" w:rsidP="00F7298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Продолжительность учебного года – 34 учебных недели (не включая летний экзаменационный период и проведение учебных сборов по основам военной службы). Продолжительность урока для обучающихся 10, 11 классов, в соответствии с п.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3.4.16.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2.4.3648-20 – 40</w:t>
      </w:r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мин. Для обучающихся 10, 11 классов предусмотрена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6-</w:t>
      </w:r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тидневная учебная неделя. Сменность занятий 10, 11 классы – 1 смена. Учебные периоды: полугодие. Продолжительность каникул в течение учебного года составляет не менее 30 календарных дней, летом — не менее 8 недель.</w:t>
      </w:r>
    </w:p>
    <w:p w:rsidR="00F7298B" w:rsidRPr="006A694E" w:rsidRDefault="00F7298B" w:rsidP="00F7298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Предметы обязательной части в учебном плане среднего общего образования представлены в полном </w:t>
      </w:r>
      <w:proofErr w:type="spellStart"/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объеме</w:t>
      </w:r>
      <w:proofErr w:type="gramStart"/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proofErr w:type="gramEnd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>бязательным</w:t>
      </w:r>
      <w:proofErr w:type="spellEnd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элементом учебного плана является выполнение обучающимися индивидуального проекта, который выполняется в 10/10-11 классе (68 ч).  Система оценивания </w:t>
      </w:r>
      <w:proofErr w:type="gramStart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>индивидуального проекта</w:t>
      </w:r>
      <w:proofErr w:type="gramEnd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оценочная.</w:t>
      </w:r>
    </w:p>
    <w:p w:rsidR="00F7298B" w:rsidRPr="006A694E" w:rsidRDefault="00F7298B" w:rsidP="00F7298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Учебный план на уровне среднего общего образования предназначен для обеспечения </w:t>
      </w:r>
      <w:proofErr w:type="spellStart"/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профилизации</w:t>
      </w:r>
      <w:proofErr w:type="spellEnd"/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обучающихся, углубленного овладения ими учебных предметов с целью подготовки к продолжению образования и профессиональной </w:t>
      </w:r>
      <w:proofErr w:type="spellStart"/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деятельности</w:t>
      </w:r>
      <w:proofErr w:type="gramStart"/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.В</w:t>
      </w:r>
      <w:proofErr w:type="spellEnd"/>
      <w:proofErr w:type="gramEnd"/>
      <w:r w:rsidRPr="006A69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учебном плане на 2022-2023 учебный год среднего общего образования представлен профил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ь </w:t>
      </w:r>
      <w:proofErr w:type="spellStart"/>
      <w:r w:rsidRPr="006A694E">
        <w:rPr>
          <w:rFonts w:ascii="Times New Roman" w:eastAsia="Calibri" w:hAnsi="Times New Roman" w:cs="Times New Roman"/>
          <w:sz w:val="23"/>
          <w:szCs w:val="23"/>
        </w:rPr>
        <w:t>естественно-научный</w:t>
      </w:r>
      <w:proofErr w:type="spellEnd"/>
      <w:r w:rsidRPr="006A694E">
        <w:rPr>
          <w:rFonts w:ascii="Times New Roman" w:eastAsia="Calibri" w:hAnsi="Times New Roman" w:cs="Times New Roman"/>
          <w:sz w:val="23"/>
          <w:szCs w:val="23"/>
        </w:rPr>
        <w:t xml:space="preserve"> (10 «А», 11 «А») с углубленным изучением русского языка (204ч), биологии (204ч), химии ( 204 ч)</w:t>
      </w:r>
      <w:r>
        <w:rPr>
          <w:rFonts w:ascii="Times New Roman" w:eastAsia="Calibri" w:hAnsi="Times New Roman" w:cs="Times New Roman"/>
          <w:sz w:val="23"/>
          <w:szCs w:val="23"/>
        </w:rPr>
        <w:t xml:space="preserve"> и общеобразовательные классы</w:t>
      </w:r>
      <w:r w:rsidRPr="006A694E">
        <w:rPr>
          <w:rFonts w:ascii="Times New Roman" w:eastAsia="Calibri" w:hAnsi="Times New Roman" w:cs="Times New Roman"/>
          <w:color w:val="000000"/>
          <w:sz w:val="23"/>
          <w:szCs w:val="23"/>
        </w:rPr>
        <w:t>(</w:t>
      </w:r>
      <w:r w:rsidRPr="006A694E">
        <w:rPr>
          <w:rFonts w:ascii="Times New Roman" w:eastAsia="Calibri" w:hAnsi="Times New Roman" w:cs="Times New Roman"/>
          <w:sz w:val="23"/>
          <w:szCs w:val="23"/>
        </w:rPr>
        <w:t>10 «</w:t>
      </w:r>
      <w:r>
        <w:rPr>
          <w:rFonts w:ascii="Times New Roman" w:eastAsia="Calibri" w:hAnsi="Times New Roman" w:cs="Times New Roman"/>
          <w:sz w:val="23"/>
          <w:szCs w:val="23"/>
        </w:rPr>
        <w:t>Б</w:t>
      </w:r>
      <w:r w:rsidRPr="006A694E">
        <w:rPr>
          <w:rFonts w:ascii="Times New Roman" w:eastAsia="Calibri" w:hAnsi="Times New Roman" w:cs="Times New Roman"/>
          <w:sz w:val="23"/>
          <w:szCs w:val="23"/>
        </w:rPr>
        <w:t>», 11«Б») с углубленным изучением математики (306ч)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,о</w:t>
      </w:r>
      <w:proofErr w:type="gramEnd"/>
      <w:r w:rsidRPr="006A694E">
        <w:rPr>
          <w:rFonts w:ascii="Times New Roman" w:eastAsia="Calibri" w:hAnsi="Times New Roman" w:cs="Times New Roman"/>
          <w:sz w:val="23"/>
          <w:szCs w:val="23"/>
        </w:rPr>
        <w:t>бществознани</w:t>
      </w:r>
      <w:r>
        <w:rPr>
          <w:rFonts w:ascii="Times New Roman" w:eastAsia="Calibri" w:hAnsi="Times New Roman" w:cs="Times New Roman"/>
          <w:sz w:val="23"/>
          <w:szCs w:val="23"/>
        </w:rPr>
        <w:t>я</w:t>
      </w:r>
      <w:r w:rsidRPr="006A694E">
        <w:rPr>
          <w:rFonts w:ascii="Times New Roman" w:eastAsia="Calibri" w:hAnsi="Times New Roman" w:cs="Times New Roman"/>
          <w:sz w:val="23"/>
          <w:szCs w:val="23"/>
        </w:rPr>
        <w:t xml:space="preserve"> (204 ч)</w:t>
      </w:r>
      <w:r>
        <w:rPr>
          <w:rFonts w:ascii="Times New Roman" w:eastAsia="Calibri" w:hAnsi="Times New Roman" w:cs="Times New Roman"/>
          <w:sz w:val="23"/>
          <w:szCs w:val="23"/>
        </w:rPr>
        <w:t>/</w:t>
      </w:r>
      <w:r w:rsidRPr="006A694E">
        <w:rPr>
          <w:rFonts w:ascii="Times New Roman" w:eastAsia="Calibri" w:hAnsi="Times New Roman" w:cs="Times New Roman"/>
          <w:sz w:val="23"/>
          <w:szCs w:val="23"/>
        </w:rPr>
        <w:t xml:space="preserve"> информатики ( 272 ч).</w:t>
      </w:r>
    </w:p>
    <w:p w:rsidR="00F7298B" w:rsidRPr="006A694E" w:rsidRDefault="00F7298B" w:rsidP="00F7298B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 учебного плана, формируемая участниками образовательных отношений, определена участниками образовательного процесса: законными представителями (родителями), учащимися и образовательной организацией согласно результатам анкетирования.</w:t>
      </w:r>
    </w:p>
    <w:p w:rsidR="00F7298B" w:rsidRPr="006A694E" w:rsidRDefault="00F7298B" w:rsidP="00F7298B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уровне среднего общего образования для </w:t>
      </w:r>
      <w:proofErr w:type="spellStart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естественно-научного</w:t>
      </w:r>
      <w:proofErr w:type="spellEnd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профиля введены следующие курсы по выбору: оказание первой помощи </w:t>
      </w:r>
      <w:proofErr w:type="gramStart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 </w:t>
      </w:r>
      <w:proofErr w:type="gramEnd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>102ч), основы психологии (102 ч.), биофизика ( 68ч), информационные технологии в профильной деятельности ( 68ч), практикум по биологии (68ч), практикум по химии (68ч), биохимия и медицина (34ч), решение задач на смеси и растворы ( 102ч); для универсального профиля введены следующие курсы по выбору: основы психологии (68ч), математическое моделирование/решение нестандартных задач по математике (68ч), информационного обеспечение профильной деятельности/компьютерная графика (68ч), основы правовой культуры/решение задач по праву (68ч), разговорный английский язык (68ч), культура речи (68ч).</w:t>
      </w:r>
    </w:p>
    <w:p w:rsidR="00F7298B" w:rsidRPr="006A694E" w:rsidRDefault="00F7298B" w:rsidP="00F7298B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Количество учебных занятий за 2 года на одного обучающегося в классах </w:t>
      </w:r>
      <w:proofErr w:type="spellStart"/>
      <w:proofErr w:type="gramStart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естественно-научного</w:t>
      </w:r>
      <w:proofErr w:type="spellEnd"/>
      <w:proofErr w:type="gramEnd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профиля составляют 2312/2244ч., в классах уни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>ерсального профиля -2312/2278ч.</w:t>
      </w:r>
    </w:p>
    <w:p w:rsidR="00F7298B" w:rsidRPr="006A694E" w:rsidRDefault="00F7298B" w:rsidP="00F7298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аттестации </w:t>
      </w:r>
      <w:proofErr w:type="gramStart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Формы, периодичность и порядок проведения текущего контроля успеваемости обучающихся определяется локальным актом школы «Положение о формах, периодичности, порядке текущего </w:t>
      </w:r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контроля успеваемости и промежуточной аттестации обучающихся».</w:t>
      </w:r>
      <w:proofErr w:type="gramEnd"/>
      <w:r w:rsidRPr="006A69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Промежуточная аттестация проводится 1 раз в год в мае месяце. К промежуточной аттестации допускаются все учащиеся.</w:t>
      </w:r>
    </w:p>
    <w:p w:rsidR="00F7298B" w:rsidRPr="00EF4230" w:rsidRDefault="00F7298B" w:rsidP="00F7298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140"/>
        <w:gridCol w:w="1987"/>
        <w:gridCol w:w="139"/>
        <w:gridCol w:w="1987"/>
        <w:gridCol w:w="284"/>
        <w:gridCol w:w="851"/>
        <w:gridCol w:w="120"/>
        <w:gridCol w:w="41"/>
        <w:gridCol w:w="689"/>
        <w:gridCol w:w="154"/>
        <w:gridCol w:w="47"/>
        <w:gridCol w:w="611"/>
        <w:gridCol w:w="51"/>
        <w:gridCol w:w="833"/>
        <w:gridCol w:w="57"/>
        <w:gridCol w:w="661"/>
        <w:gridCol w:w="138"/>
        <w:gridCol w:w="141"/>
        <w:gridCol w:w="1241"/>
        <w:gridCol w:w="177"/>
      </w:tblGrid>
      <w:tr w:rsidR="00F7298B" w:rsidRPr="00401DF9" w:rsidTr="00076F91">
        <w:trPr>
          <w:trHeight w:val="450"/>
        </w:trPr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 среднего общего образования  на 2022-2023 учебный год   </w:t>
            </w:r>
          </w:p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профиль  </w:t>
            </w:r>
          </w:p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 «А» класс (2022-2024 учебный период)</w:t>
            </w:r>
          </w:p>
        </w:tc>
      </w:tr>
      <w:tr w:rsidR="00F7298B" w:rsidRPr="00401DF9" w:rsidTr="00076F91">
        <w:trPr>
          <w:trHeight w:val="25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09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аудиторной нагрузки в каждом классе</w:t>
            </w:r>
          </w:p>
        </w:tc>
      </w:tr>
      <w:tr w:rsidR="00F7298B" w:rsidRPr="00401DF9" w:rsidTr="00076F91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изучения предмета</w:t>
            </w: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Трудоемкость за уровень СОО</w:t>
            </w:r>
          </w:p>
        </w:tc>
      </w:tr>
      <w:tr w:rsidR="00F7298B" w:rsidRPr="00401DF9" w:rsidTr="00076F91">
        <w:trPr>
          <w:trHeight w:val="73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98B" w:rsidRPr="00401DF9" w:rsidTr="00076F91">
        <w:trPr>
          <w:trHeight w:val="255"/>
        </w:trPr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F7298B" w:rsidRPr="00401DF9" w:rsidTr="00076F91">
        <w:trPr>
          <w:trHeight w:val="25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401DF9" w:rsidTr="00076F91">
        <w:trPr>
          <w:trHeight w:val="255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401DF9" w:rsidTr="00076F91">
        <w:trPr>
          <w:trHeight w:val="53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401DF9" w:rsidTr="00076F91">
        <w:trPr>
          <w:trHeight w:val="70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F7298B" w:rsidRPr="00401DF9" w:rsidTr="00076F91">
        <w:trPr>
          <w:trHeight w:val="25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7298B" w:rsidRPr="00401DF9" w:rsidTr="00076F91">
        <w:trPr>
          <w:trHeight w:val="510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401DF9" w:rsidTr="00076F91">
        <w:trPr>
          <w:trHeight w:val="51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Естественные науки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401DF9" w:rsidTr="00076F91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401DF9" w:rsidTr="00076F91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7298B" w:rsidRPr="00401DF9" w:rsidTr="00076F91">
        <w:trPr>
          <w:trHeight w:val="51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7298B" w:rsidRPr="00401DF9" w:rsidTr="00076F91">
        <w:trPr>
          <w:trHeight w:val="12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8B" w:rsidRPr="00401DF9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401DF9" w:rsidTr="00076F91">
        <w:trPr>
          <w:trHeight w:val="255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1802</w:t>
            </w:r>
          </w:p>
        </w:tc>
      </w:tr>
      <w:tr w:rsidR="00F7298B" w:rsidRPr="00401DF9" w:rsidTr="00076F91">
        <w:trPr>
          <w:trHeight w:val="255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F7298B" w:rsidRPr="00401DF9" w:rsidTr="00076F91">
        <w:trPr>
          <w:trHeight w:val="43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401DF9" w:rsidTr="00076F91">
        <w:trPr>
          <w:trHeight w:val="43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401DF9" w:rsidTr="00076F91">
        <w:trPr>
          <w:trHeight w:val="435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401DF9" w:rsidTr="00076F91">
        <w:trPr>
          <w:trHeight w:val="435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401DF9" w:rsidTr="00076F91">
        <w:trPr>
          <w:trHeight w:val="255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401DF9" w:rsidTr="00076F91">
        <w:trPr>
          <w:trHeight w:val="720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профильной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401DF9" w:rsidTr="00076F91">
        <w:trPr>
          <w:trHeight w:val="255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F7298B" w:rsidRPr="00401DF9" w:rsidTr="00076F91">
        <w:trPr>
          <w:trHeight w:val="255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химии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F7298B" w:rsidRPr="00401DF9" w:rsidTr="00076F91">
        <w:trPr>
          <w:trHeight w:val="255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2346</w:t>
            </w:r>
          </w:p>
        </w:tc>
      </w:tr>
      <w:tr w:rsidR="00F7298B" w:rsidRPr="00401DF9" w:rsidTr="00076F91">
        <w:trPr>
          <w:trHeight w:val="255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допустимая  нагрузка при 6-ти дневной рабочей неделе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401DF9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100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 среднего общего образования  на 2022-2023 учебный год  </w:t>
            </w:r>
          </w:p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профиль    </w:t>
            </w:r>
          </w:p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«А» класс(2021-2023 учебный период)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91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аудиторной нагрузки в каждом классе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изучения предмета</w:t>
            </w:r>
          </w:p>
        </w:tc>
        <w:tc>
          <w:tcPr>
            <w:tcW w:w="1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Трудоемкость за уровень СОО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855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100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51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102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1275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Естественные науки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510"/>
        </w:trPr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1020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1802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Биофизика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 и медицина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49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смеси и растворы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биологии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химии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2244</w:t>
            </w:r>
          </w:p>
        </w:tc>
      </w:tr>
      <w:tr w:rsidR="00F7298B" w:rsidRPr="002B0F46" w:rsidTr="00076F91">
        <w:trPr>
          <w:gridBefore w:val="1"/>
          <w:gridAfter w:val="1"/>
          <w:wBefore w:w="140" w:type="dxa"/>
          <w:wAfter w:w="177" w:type="dxa"/>
          <w:trHeight w:val="255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льная допустимая  нагрузка при 6</w:t>
            </w: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-ти дневной рабочей неделе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2516</w:t>
            </w:r>
          </w:p>
        </w:tc>
      </w:tr>
    </w:tbl>
    <w:p w:rsidR="00F7298B" w:rsidRDefault="00F7298B" w:rsidP="00F7298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2109"/>
        <w:gridCol w:w="37"/>
        <w:gridCol w:w="2052"/>
        <w:gridCol w:w="1088"/>
        <w:gridCol w:w="67"/>
        <w:gridCol w:w="788"/>
        <w:gridCol w:w="658"/>
        <w:gridCol w:w="116"/>
        <w:gridCol w:w="739"/>
        <w:gridCol w:w="658"/>
        <w:gridCol w:w="162"/>
        <w:gridCol w:w="1380"/>
      </w:tblGrid>
      <w:tr w:rsidR="00F7298B" w:rsidRPr="008C18D0" w:rsidTr="00076F91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 среднего общего образования  на 2022-2023 учебный год  </w:t>
            </w:r>
          </w:p>
          <w:p w:rsidR="00F7298B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«Б» класс </w:t>
            </w:r>
            <w:proofErr w:type="gramStart"/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2022-2024 учебный период)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870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аудиторной нагрузки в каждом классе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изучения предмета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8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Трудоемкость за уровень СОО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98B" w:rsidRPr="008C18D0" w:rsidTr="00076F91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8C18D0" w:rsidTr="00076F91">
        <w:trPr>
          <w:trHeight w:val="510"/>
        </w:trPr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F7298B" w:rsidRPr="008C18D0" w:rsidTr="00076F91">
        <w:trPr>
          <w:trHeight w:val="510"/>
        </w:trPr>
        <w:tc>
          <w:tcPr>
            <w:tcW w:w="10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7298B" w:rsidRPr="008C18D0" w:rsidTr="00076F91">
        <w:trPr>
          <w:trHeight w:val="255"/>
        </w:trPr>
        <w:tc>
          <w:tcPr>
            <w:tcW w:w="10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7298B" w:rsidRPr="008C18D0" w:rsidTr="00076F91">
        <w:trPr>
          <w:trHeight w:val="510"/>
        </w:trPr>
        <w:tc>
          <w:tcPr>
            <w:tcW w:w="108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7298B" w:rsidRPr="008C18D0" w:rsidTr="00076F91">
        <w:trPr>
          <w:trHeight w:val="765"/>
        </w:trPr>
        <w:tc>
          <w:tcPr>
            <w:tcW w:w="108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98B" w:rsidRPr="008C18D0" w:rsidRDefault="00F7298B" w:rsidP="00076F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8C18D0" w:rsidTr="00076F91">
        <w:trPr>
          <w:trHeight w:val="255"/>
        </w:trPr>
        <w:tc>
          <w:tcPr>
            <w:tcW w:w="2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F7298B" w:rsidRPr="008C18D0" w:rsidTr="00076F91">
        <w:trPr>
          <w:trHeight w:val="255"/>
        </w:trPr>
        <w:tc>
          <w:tcPr>
            <w:tcW w:w="2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</w:tr>
      <w:tr w:rsidR="00F7298B" w:rsidRPr="008C18D0" w:rsidTr="00076F91">
        <w:trPr>
          <w:trHeight w:val="377"/>
        </w:trPr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7298B" w:rsidRPr="008C18D0" w:rsidTr="00076F91">
        <w:trPr>
          <w:trHeight w:val="377"/>
        </w:trPr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8C18D0" w:rsidTr="00076F91">
        <w:trPr>
          <w:trHeight w:val="377"/>
        </w:trPr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8C18D0" w:rsidTr="00076F91">
        <w:trPr>
          <w:trHeight w:val="377"/>
        </w:trPr>
        <w:tc>
          <w:tcPr>
            <w:tcW w:w="2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8C18D0" w:rsidTr="00076F91">
        <w:trPr>
          <w:trHeight w:val="269"/>
        </w:trPr>
        <w:tc>
          <w:tcPr>
            <w:tcW w:w="2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8C18D0" w:rsidTr="00076F91">
        <w:trPr>
          <w:trHeight w:val="255"/>
        </w:trPr>
        <w:tc>
          <w:tcPr>
            <w:tcW w:w="2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английский язык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43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8C18D0" w:rsidTr="00076F91">
        <w:trPr>
          <w:trHeight w:val="255"/>
        </w:trPr>
        <w:tc>
          <w:tcPr>
            <w:tcW w:w="2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правовой культуры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7298B" w:rsidRPr="008C18D0" w:rsidTr="00076F91">
        <w:trPr>
          <w:trHeight w:val="255"/>
        </w:trPr>
        <w:tc>
          <w:tcPr>
            <w:tcW w:w="2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DA43E5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DA43E5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DA43E5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DA43E5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DA43E5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DA43E5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DA43E5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2278</w:t>
            </w:r>
          </w:p>
        </w:tc>
      </w:tr>
      <w:tr w:rsidR="00F7298B" w:rsidRPr="008C18D0" w:rsidTr="00076F91">
        <w:trPr>
          <w:trHeight w:val="255"/>
        </w:trPr>
        <w:tc>
          <w:tcPr>
            <w:tcW w:w="21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Максимальная допустимая  нагрузка при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-ти дневной рабочей неделе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2590</w:t>
            </w:r>
          </w:p>
        </w:tc>
      </w:tr>
    </w:tbl>
    <w:p w:rsidR="00F7298B" w:rsidRPr="008C18D0" w:rsidRDefault="00F7298B" w:rsidP="00F7298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98B" w:rsidRPr="008C18D0" w:rsidRDefault="00F7298B" w:rsidP="00F7298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98B" w:rsidRDefault="00F7298B" w:rsidP="00F7298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98B" w:rsidRPr="008C18D0" w:rsidRDefault="00F7298B" w:rsidP="00F7298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98B" w:rsidRPr="008C18D0" w:rsidRDefault="00F7298B" w:rsidP="00F7298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1702"/>
        <w:gridCol w:w="1843"/>
        <w:gridCol w:w="1417"/>
        <w:gridCol w:w="992"/>
        <w:gridCol w:w="851"/>
        <w:gridCol w:w="992"/>
        <w:gridCol w:w="992"/>
        <w:gridCol w:w="1276"/>
      </w:tblGrid>
      <w:tr w:rsidR="00F7298B" w:rsidRPr="008C18D0" w:rsidTr="00076F91">
        <w:trPr>
          <w:trHeight w:val="4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чебный план  среднего общего образования  на 2022-2023 учебный год  </w:t>
            </w:r>
          </w:p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класс</w:t>
            </w:r>
          </w:p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 «Б</w:t>
            </w:r>
            <w:proofErr w:type="gramStart"/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»к</w:t>
            </w:r>
            <w:proofErr w:type="gramEnd"/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ласс ( 2021-2023 учебный период)                                                                                                                  </w:t>
            </w:r>
          </w:p>
        </w:tc>
      </w:tr>
      <w:tr w:rsidR="00F7298B" w:rsidRPr="008C18D0" w:rsidTr="00076F91">
        <w:trPr>
          <w:trHeight w:val="419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аудиторной нагрузки в каждом 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298B" w:rsidRPr="008C18D0" w:rsidTr="00076F91">
        <w:trPr>
          <w:trHeight w:val="65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Трудоемкость за уровень СОО</w:t>
            </w:r>
          </w:p>
        </w:tc>
      </w:tr>
      <w:tr w:rsidR="00F7298B" w:rsidRPr="008C18D0" w:rsidTr="00076F91">
        <w:trPr>
          <w:trHeight w:val="472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298B" w:rsidRPr="008C18D0" w:rsidTr="00076F91">
        <w:trPr>
          <w:trHeight w:val="247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7298B" w:rsidRPr="008C18D0" w:rsidTr="00076F91">
        <w:trPr>
          <w:trHeight w:val="438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298B" w:rsidRPr="008C18D0" w:rsidTr="00076F91">
        <w:trPr>
          <w:trHeight w:val="247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7298B" w:rsidRPr="008C18D0" w:rsidTr="00076F91">
        <w:trPr>
          <w:trHeight w:val="85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 родная литература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298B" w:rsidRPr="008C18D0" w:rsidTr="00076F91">
        <w:trPr>
          <w:trHeight w:val="742"/>
        </w:trPr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F7298B" w:rsidRPr="008C18D0" w:rsidTr="00076F91">
        <w:trPr>
          <w:trHeight w:val="5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</w:tr>
      <w:tr w:rsidR="00F7298B" w:rsidRPr="008C18D0" w:rsidTr="00076F91">
        <w:trPr>
          <w:trHeight w:val="24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F7298B" w:rsidRPr="008C18D0" w:rsidTr="00076F91">
        <w:trPr>
          <w:trHeight w:val="646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F7298B" w:rsidRPr="008C18D0" w:rsidTr="00076F91">
        <w:trPr>
          <w:trHeight w:val="49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F7298B" w:rsidRPr="008C18D0" w:rsidTr="00076F91">
        <w:trPr>
          <w:trHeight w:val="247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F7298B" w:rsidRPr="008C18D0" w:rsidTr="00076F91">
        <w:trPr>
          <w:trHeight w:val="247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7298B" w:rsidRPr="008C18D0" w:rsidTr="00076F91">
        <w:trPr>
          <w:trHeight w:val="712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F7298B" w:rsidRPr="008C18D0" w:rsidTr="00076F91">
        <w:trPr>
          <w:trHeight w:val="79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298B" w:rsidRPr="008C18D0" w:rsidTr="00076F91">
        <w:trPr>
          <w:trHeight w:val="24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1870</w:t>
            </w:r>
          </w:p>
        </w:tc>
      </w:tr>
      <w:tr w:rsidR="00F7298B" w:rsidRPr="008C18D0" w:rsidTr="00076F91">
        <w:trPr>
          <w:trHeight w:val="247"/>
        </w:trPr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</w:tr>
      <w:tr w:rsidR="00F7298B" w:rsidRPr="008C18D0" w:rsidTr="00076F91">
        <w:trPr>
          <w:trHeight w:val="247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298B" w:rsidRPr="008C18D0" w:rsidTr="00076F91">
        <w:trPr>
          <w:trHeight w:val="247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Разговорный английский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298B" w:rsidRPr="008C18D0" w:rsidTr="00076F91">
        <w:trPr>
          <w:trHeight w:val="247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298B" w:rsidRPr="008C18D0" w:rsidTr="00076F91">
        <w:trPr>
          <w:trHeight w:val="247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нестандартных задач по математике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298B" w:rsidRPr="008C18D0" w:rsidTr="00076F91">
        <w:trPr>
          <w:trHeight w:val="247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298B" w:rsidRPr="008C18D0" w:rsidTr="00076F91">
        <w:trPr>
          <w:trHeight w:val="247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праву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298B" w:rsidRPr="008C18D0" w:rsidTr="00076F91">
        <w:trPr>
          <w:trHeight w:val="247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EB65CF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5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EB65CF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5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EB65CF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EB65CF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5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EB65CF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EB65CF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2278</w:t>
            </w:r>
          </w:p>
        </w:tc>
      </w:tr>
      <w:tr w:rsidR="00F7298B" w:rsidRPr="008C18D0" w:rsidTr="00076F91">
        <w:trPr>
          <w:trHeight w:val="247"/>
        </w:trPr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8B" w:rsidRPr="008C18D0" w:rsidRDefault="00F7298B" w:rsidP="00076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Максимальная допустимая  нагрузка при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C1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-ти дневной рабочей неделе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98B" w:rsidRPr="008C18D0" w:rsidRDefault="00F7298B" w:rsidP="00076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2516</w:t>
            </w:r>
          </w:p>
        </w:tc>
      </w:tr>
    </w:tbl>
    <w:p w:rsidR="00F7298B" w:rsidRPr="008C18D0" w:rsidRDefault="00F7298B" w:rsidP="00F7298B">
      <w:pPr>
        <w:rPr>
          <w:rFonts w:ascii="Times New Roman" w:hAnsi="Times New Roman" w:cs="Times New Roman"/>
          <w:sz w:val="24"/>
          <w:szCs w:val="24"/>
        </w:rPr>
      </w:pPr>
    </w:p>
    <w:p w:rsidR="00F7298B" w:rsidRPr="008C18D0" w:rsidRDefault="00F7298B" w:rsidP="00F7298B">
      <w:pPr>
        <w:rPr>
          <w:rFonts w:ascii="Times New Roman" w:hAnsi="Times New Roman" w:cs="Times New Roman"/>
          <w:sz w:val="24"/>
          <w:szCs w:val="24"/>
        </w:rPr>
      </w:pPr>
    </w:p>
    <w:p w:rsidR="00F7298B" w:rsidRPr="008C18D0" w:rsidRDefault="00F7298B" w:rsidP="00F7298B">
      <w:pPr>
        <w:rPr>
          <w:rFonts w:ascii="Times New Roman" w:hAnsi="Times New Roman" w:cs="Times New Roman"/>
          <w:sz w:val="24"/>
          <w:szCs w:val="24"/>
        </w:rPr>
      </w:pPr>
    </w:p>
    <w:p w:rsidR="00F7298B" w:rsidRDefault="00F7298B" w:rsidP="00F7298B"/>
    <w:p w:rsidR="00F7298B" w:rsidRPr="007767F7" w:rsidRDefault="00F7298B" w:rsidP="00F729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F7298B" w:rsidRPr="00564498" w:rsidRDefault="00F7298B" w:rsidP="00F729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2327"/>
        <w:gridCol w:w="1892"/>
        <w:gridCol w:w="1981"/>
        <w:gridCol w:w="1967"/>
        <w:gridCol w:w="1687"/>
      </w:tblGrid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"А"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"Б"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11"А"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"Б"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с творческим заданием 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с творческим заданием 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с творческим заданием 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с творческим заданием 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ЕГЭ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 безопасности жизнедеятельности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7298B" w:rsidRPr="00564498" w:rsidTr="00076F91"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проектирования»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 проекта</w:t>
            </w:r>
          </w:p>
        </w:tc>
        <w:tc>
          <w:tcPr>
            <w:tcW w:w="8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8B" w:rsidRPr="00564498" w:rsidRDefault="00F7298B" w:rsidP="00076F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 проекта</w:t>
            </w:r>
          </w:p>
        </w:tc>
      </w:tr>
    </w:tbl>
    <w:p w:rsidR="00F7298B" w:rsidRPr="00564498" w:rsidRDefault="00F7298B" w:rsidP="00F7298B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98B" w:rsidRDefault="00F7298B" w:rsidP="00F7298B"/>
    <w:p w:rsidR="00F7298B" w:rsidRDefault="00F7298B" w:rsidP="00F7298B"/>
    <w:p w:rsidR="006A32D7" w:rsidRPr="00F7298B" w:rsidRDefault="006A32D7" w:rsidP="00F7298B"/>
    <w:sectPr w:rsidR="006A32D7" w:rsidRPr="00F7298B" w:rsidSect="006A69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C27"/>
    <w:multiLevelType w:val="hybridMultilevel"/>
    <w:tmpl w:val="ECC27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497D88"/>
    <w:multiLevelType w:val="multilevel"/>
    <w:tmpl w:val="20DE2F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25FC7AA1"/>
    <w:multiLevelType w:val="multilevel"/>
    <w:tmpl w:val="750A6B2A"/>
    <w:lvl w:ilvl="0">
      <w:start w:val="1"/>
      <w:numFmt w:val="bullet"/>
      <w:lvlText w:val=""/>
      <w:lvlJc w:val="left"/>
      <w:pPr>
        <w:ind w:left="108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">
    <w:nsid w:val="4F2870F3"/>
    <w:multiLevelType w:val="multilevel"/>
    <w:tmpl w:val="B582B856"/>
    <w:lvl w:ilvl="0">
      <w:start w:val="1"/>
      <w:numFmt w:val="bullet"/>
      <w:lvlText w:val=""/>
      <w:lvlJc w:val="left"/>
      <w:pPr>
        <w:ind w:left="148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4" w:hanging="360"/>
      </w:pPr>
      <w:rPr>
        <w:rFonts w:ascii="Wingdings" w:hAnsi="Wingdings"/>
      </w:rPr>
    </w:lvl>
  </w:abstractNum>
  <w:abstractNum w:abstractNumId="4">
    <w:nsid w:val="601968DF"/>
    <w:multiLevelType w:val="multilevel"/>
    <w:tmpl w:val="0444001A"/>
    <w:lvl w:ilvl="0">
      <w:start w:val="1"/>
      <w:numFmt w:val="bullet"/>
      <w:lvlText w:val=""/>
      <w:lvlJc w:val="left"/>
      <w:pPr>
        <w:ind w:left="174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/>
      </w:rPr>
    </w:lvl>
  </w:abstractNum>
  <w:abstractNum w:abstractNumId="5">
    <w:nsid w:val="7A6663E4"/>
    <w:multiLevelType w:val="multilevel"/>
    <w:tmpl w:val="E0C8E75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298B"/>
    <w:rsid w:val="006A32D7"/>
    <w:rsid w:val="007C70EB"/>
    <w:rsid w:val="008E5EC2"/>
    <w:rsid w:val="00950F5F"/>
    <w:rsid w:val="00C80BEE"/>
    <w:rsid w:val="00F7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8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8B"/>
    <w:pPr>
      <w:ind w:left="720"/>
      <w:contextualSpacing/>
    </w:pPr>
  </w:style>
  <w:style w:type="table" w:styleId="a4">
    <w:name w:val="Table Grid"/>
    <w:basedOn w:val="a1"/>
    <w:uiPriority w:val="39"/>
    <w:rsid w:val="00F7298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F72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29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98B"/>
  </w:style>
  <w:style w:type="paragraph" w:styleId="a7">
    <w:name w:val="footer"/>
    <w:basedOn w:val="a"/>
    <w:link w:val="a8"/>
    <w:uiPriority w:val="99"/>
    <w:unhideWhenUsed/>
    <w:rsid w:val="00F729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98B"/>
  </w:style>
  <w:style w:type="table" w:customStyle="1" w:styleId="2">
    <w:name w:val="Сетка таблицы2"/>
    <w:basedOn w:val="a1"/>
    <w:next w:val="a4"/>
    <w:uiPriority w:val="59"/>
    <w:qFormat/>
    <w:rsid w:val="00F7298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qFormat/>
    <w:rsid w:val="00F7298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29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2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1658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сош130</dc:creator>
  <cp:lastModifiedBy>сош130</cp:lastModifiedBy>
  <cp:revision>3</cp:revision>
  <dcterms:created xsi:type="dcterms:W3CDTF">2022-11-20T09:36:00Z</dcterms:created>
  <dcterms:modified xsi:type="dcterms:W3CDTF">2022-11-21T06:47:00Z</dcterms:modified>
</cp:coreProperties>
</file>